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6911" w14:textId="4E8E2150" w:rsidR="005B69E7" w:rsidRDefault="005B69E7" w:rsidP="00D2290A">
      <w:pPr>
        <w:pStyle w:val="Heading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DA0E7FC" wp14:editId="5B23C4B0">
            <wp:simplePos x="0" y="0"/>
            <wp:positionH relativeFrom="column">
              <wp:posOffset>-82296</wp:posOffset>
            </wp:positionH>
            <wp:positionV relativeFrom="paragraph">
              <wp:posOffset>114</wp:posOffset>
            </wp:positionV>
            <wp:extent cx="535127" cy="877608"/>
            <wp:effectExtent l="0" t="0" r="0" b="0"/>
            <wp:wrapThrough wrapText="bothSides">
              <wp:wrapPolygon edited="0">
                <wp:start x="0" y="0"/>
                <wp:lineTo x="0" y="21100"/>
                <wp:lineTo x="20779" y="21100"/>
                <wp:lineTo x="20779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6" cy="88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60C61" w14:textId="77777777" w:rsidR="005B69E7" w:rsidRDefault="005B69E7" w:rsidP="00D2290A">
      <w:pPr>
        <w:pStyle w:val="Heading1"/>
        <w:rPr>
          <w:sz w:val="32"/>
        </w:rPr>
      </w:pPr>
    </w:p>
    <w:p w14:paraId="1CAADE1D" w14:textId="2BFF0B09" w:rsidR="00DD5565" w:rsidRPr="00BF145F" w:rsidRDefault="00DD5565" w:rsidP="00D2290A">
      <w:pPr>
        <w:pStyle w:val="Heading1"/>
        <w:rPr>
          <w:sz w:val="40"/>
          <w:szCs w:val="32"/>
        </w:rPr>
      </w:pPr>
      <w:r w:rsidRPr="00BF145F">
        <w:rPr>
          <w:sz w:val="40"/>
          <w:szCs w:val="32"/>
        </w:rPr>
        <w:t xml:space="preserve">Job Profile: </w:t>
      </w:r>
      <w:r w:rsidR="00AA608C" w:rsidRPr="00BF145F">
        <w:rPr>
          <w:sz w:val="40"/>
          <w:szCs w:val="32"/>
        </w:rPr>
        <w:t>Executive Assistant</w:t>
      </w:r>
    </w:p>
    <w:p w14:paraId="382C7E67" w14:textId="77777777" w:rsidR="00955BCD" w:rsidRDefault="00DD5565" w:rsidP="00955BCD">
      <w:pPr>
        <w:pStyle w:val="Heading3"/>
        <w:jc w:val="left"/>
        <w:rPr>
          <w:b w:val="0"/>
          <w:bCs w:val="0"/>
        </w:rPr>
      </w:pPr>
      <w:r w:rsidRPr="006B1098">
        <w:rPr>
          <w:b w:val="0"/>
          <w:bCs w:val="0"/>
        </w:rPr>
        <w:t xml:space="preserve">Living Water </w:t>
      </w:r>
      <w:r w:rsidR="005B69E7" w:rsidRPr="006B1098">
        <w:rPr>
          <w:b w:val="0"/>
          <w:bCs w:val="0"/>
        </w:rPr>
        <w:t xml:space="preserve">International – Latin America &amp; Caribbean </w:t>
      </w:r>
      <w:r w:rsidRPr="006B1098">
        <w:rPr>
          <w:b w:val="0"/>
          <w:bCs w:val="0"/>
        </w:rPr>
        <w:t xml:space="preserve">Region </w:t>
      </w:r>
    </w:p>
    <w:p w14:paraId="1A50E95F" w14:textId="77777777" w:rsidR="00955BCD" w:rsidRDefault="00955BCD" w:rsidP="00955BCD">
      <w:pPr>
        <w:pStyle w:val="Heading3"/>
        <w:jc w:val="left"/>
        <w:rPr>
          <w:b w:val="0"/>
          <w:bCs w:val="0"/>
        </w:rPr>
      </w:pPr>
    </w:p>
    <w:p w14:paraId="30F5D497" w14:textId="77777777" w:rsidR="00955BCD" w:rsidRDefault="00955BCD" w:rsidP="00955BCD">
      <w:pPr>
        <w:pStyle w:val="Heading3"/>
        <w:jc w:val="left"/>
        <w:rPr>
          <w:b w:val="0"/>
          <w:bCs w:val="0"/>
        </w:rPr>
      </w:pPr>
    </w:p>
    <w:p w14:paraId="5C87D9A4" w14:textId="2D159B5C" w:rsidR="00955BCD" w:rsidRPr="00955BCD" w:rsidRDefault="00955BCD" w:rsidP="00955BCD">
      <w:pPr>
        <w:pStyle w:val="Heading3"/>
        <w:jc w:val="left"/>
      </w:pPr>
      <w:r w:rsidRPr="00955BCD">
        <w:t>JOB PURPOSE</w:t>
      </w:r>
    </w:p>
    <w:p w14:paraId="0792E19F" w14:textId="5A9D827F" w:rsidR="00955BCD" w:rsidRDefault="00955BCD" w:rsidP="00955BCD">
      <w:r>
        <w:t>Provide executive assistan</w:t>
      </w:r>
      <w:r w:rsidR="008A3797">
        <w:t>ce</w:t>
      </w:r>
      <w:r>
        <w:t xml:space="preserve"> and project management of the day-to-day operations by supporting LAC Regional Vice President and LAC Regional Services Team (LACRST) to achieve the overall goals.</w:t>
      </w:r>
    </w:p>
    <w:p w14:paraId="2402D346" w14:textId="1B6FF7C1" w:rsidR="00955BCD" w:rsidRDefault="00955BCD" w:rsidP="005B69E7"/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220"/>
      </w:tblGrid>
      <w:tr w:rsidR="00DD5565" w:rsidRPr="005D1594" w14:paraId="6054DA89" w14:textId="77777777" w:rsidTr="001A3E78">
        <w:tc>
          <w:tcPr>
            <w:tcW w:w="5310" w:type="dxa"/>
            <w:shd w:val="clear" w:color="auto" w:fill="B3B3B3"/>
          </w:tcPr>
          <w:p w14:paraId="3818883B" w14:textId="77777777" w:rsidR="00DD5565" w:rsidRPr="005D1594" w:rsidRDefault="00DD5565" w:rsidP="001A3E78">
            <w:pPr>
              <w:pStyle w:val="Heading1"/>
              <w:jc w:val="center"/>
              <w:rPr>
                <w:sz w:val="36"/>
              </w:rPr>
            </w:pPr>
            <w:r w:rsidRPr="005D1594">
              <w:rPr>
                <w:sz w:val="36"/>
              </w:rPr>
              <w:t>Context</w:t>
            </w:r>
          </w:p>
          <w:p w14:paraId="202F0DA9" w14:textId="77777777" w:rsidR="00DD5565" w:rsidRPr="005D1594" w:rsidRDefault="00DD5565" w:rsidP="001A3E78">
            <w:pPr>
              <w:jc w:val="center"/>
            </w:pPr>
            <w:r w:rsidRPr="005D1594">
              <w:t>(Major forces, changes and larger goals affecting my work)</w:t>
            </w:r>
          </w:p>
        </w:tc>
        <w:tc>
          <w:tcPr>
            <w:tcW w:w="5220" w:type="dxa"/>
            <w:shd w:val="clear" w:color="auto" w:fill="B3B3B3"/>
          </w:tcPr>
          <w:p w14:paraId="482BD826" w14:textId="77777777" w:rsidR="00DD5565" w:rsidRPr="005D1594" w:rsidRDefault="00DD5565" w:rsidP="001A3E78">
            <w:pPr>
              <w:pStyle w:val="Heading1"/>
              <w:jc w:val="center"/>
              <w:rPr>
                <w:sz w:val="36"/>
              </w:rPr>
            </w:pPr>
            <w:r w:rsidRPr="005D1594">
              <w:rPr>
                <w:sz w:val="36"/>
              </w:rPr>
              <w:t>Customers</w:t>
            </w:r>
          </w:p>
          <w:p w14:paraId="550FF5C8" w14:textId="77777777" w:rsidR="00DD5565" w:rsidRPr="005D1594" w:rsidRDefault="00DD5565" w:rsidP="001A3E78">
            <w:pPr>
              <w:jc w:val="center"/>
            </w:pPr>
            <w:r w:rsidRPr="005D1594">
              <w:t>(Key receivers of my work)</w:t>
            </w:r>
          </w:p>
        </w:tc>
      </w:tr>
      <w:tr w:rsidR="00DD5565" w:rsidRPr="005D1594" w14:paraId="1A56BF27" w14:textId="77777777" w:rsidTr="001A3E78">
        <w:trPr>
          <w:trHeight w:val="2880"/>
        </w:trPr>
        <w:tc>
          <w:tcPr>
            <w:tcW w:w="5310" w:type="dxa"/>
            <w:tcBorders>
              <w:bottom w:val="single" w:sz="4" w:space="0" w:color="auto"/>
            </w:tcBorders>
          </w:tcPr>
          <w:p w14:paraId="3250B4A7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A changing global NGO operating environment.</w:t>
            </w:r>
          </w:p>
          <w:p w14:paraId="5D2F404F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Increased demands for responsiveness and accountability – both organizational and personal.</w:t>
            </w:r>
          </w:p>
          <w:p w14:paraId="78C30823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Work boundaries that are becoming increasingly flexible.</w:t>
            </w:r>
          </w:p>
          <w:p w14:paraId="6D1C2711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Technology that impacts on the way business is conducted and the relationships between different business entities.</w:t>
            </w:r>
          </w:p>
          <w:p w14:paraId="6C1396DB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 xml:space="preserve">Innovation in areas where scarce resources </w:t>
            </w:r>
            <w:proofErr w:type="gramStart"/>
            <w:r w:rsidRPr="005D1594">
              <w:t>have to</w:t>
            </w:r>
            <w:proofErr w:type="gramEnd"/>
            <w:r w:rsidRPr="005D1594">
              <w:t xml:space="preserve"> meet a myriad of needs.</w:t>
            </w:r>
          </w:p>
          <w:p w14:paraId="468F4E1D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Potential of large grant funded programs which will place strain on limited human resources.</w:t>
            </w:r>
          </w:p>
          <w:p w14:paraId="02B48070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Limited funding for key positions placing strain on existing human resources.</w:t>
            </w:r>
          </w:p>
          <w:p w14:paraId="61AFEA41" w14:textId="77777777" w:rsidR="00DD5565" w:rsidRPr="005D1594" w:rsidRDefault="00DD5565" w:rsidP="001A3E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5D1594">
              <w:t>Team cohesion is difficult to nurture due to the changing world of work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4BAA7D8" w14:textId="77777777" w:rsidR="00DD5565" w:rsidRPr="005D1594" w:rsidRDefault="00DD5565" w:rsidP="001A3E78">
            <w:pPr>
              <w:pStyle w:val="Heading5"/>
              <w:rPr>
                <w:sz w:val="24"/>
              </w:rPr>
            </w:pPr>
            <w:r w:rsidRPr="005D1594">
              <w:rPr>
                <w:sz w:val="24"/>
              </w:rPr>
              <w:t>Primary Customers</w:t>
            </w:r>
          </w:p>
          <w:p w14:paraId="77C5C6FB" w14:textId="2B2AD765" w:rsidR="00DD5565" w:rsidRDefault="00DD5565" w:rsidP="001A3E7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Regional Vice President (RVP)</w:t>
            </w:r>
            <w:r>
              <w:t xml:space="preserve"> </w:t>
            </w:r>
            <w:r w:rsidR="00765E92">
              <w:t>LAC</w:t>
            </w:r>
          </w:p>
          <w:p w14:paraId="259612F6" w14:textId="6EA8292C" w:rsidR="00930D1D" w:rsidRPr="005D1594" w:rsidRDefault="00930D1D" w:rsidP="001A3E7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>
              <w:t>Deputy Regional Vice President (DRVP) LAC</w:t>
            </w:r>
          </w:p>
          <w:p w14:paraId="47FDFE3B" w14:textId="3841152D" w:rsidR="006B5743" w:rsidRDefault="006B5743" w:rsidP="001A3E7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>
              <w:t>Regional</w:t>
            </w:r>
            <w:r w:rsidR="00834221">
              <w:t xml:space="preserve"> Services Team</w:t>
            </w:r>
          </w:p>
          <w:p w14:paraId="33D6390A" w14:textId="061DAA67" w:rsidR="00700CAB" w:rsidRPr="005D1594" w:rsidRDefault="00700CAB" w:rsidP="001A3E7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>
              <w:t>Country Directors and Country Managers</w:t>
            </w:r>
          </w:p>
          <w:p w14:paraId="760EF792" w14:textId="77777777" w:rsidR="00DD5565" w:rsidRPr="005D1594" w:rsidRDefault="00DD5565" w:rsidP="001A3E7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Living Water Partners (LWP)</w:t>
            </w:r>
          </w:p>
          <w:p w14:paraId="373C8996" w14:textId="77777777" w:rsidR="00DD5565" w:rsidRPr="005D1594" w:rsidRDefault="00DD5565" w:rsidP="001A3E78">
            <w:pPr>
              <w:ind w:left="72"/>
            </w:pPr>
          </w:p>
          <w:p w14:paraId="2877088D" w14:textId="77777777" w:rsidR="00DD5565" w:rsidRPr="005D1594" w:rsidRDefault="00DD5565" w:rsidP="001A3E78">
            <w:pPr>
              <w:pStyle w:val="Heading5"/>
              <w:rPr>
                <w:sz w:val="24"/>
              </w:rPr>
            </w:pPr>
            <w:r w:rsidRPr="005D1594">
              <w:rPr>
                <w:sz w:val="24"/>
              </w:rPr>
              <w:t>Secondary Customers</w:t>
            </w:r>
          </w:p>
          <w:p w14:paraId="1AD98A1B" w14:textId="77777777" w:rsidR="00DD5565" w:rsidRPr="005D1594" w:rsidRDefault="00DD5565" w:rsidP="001A3E78">
            <w:pPr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/>
            </w:pPr>
            <w:r w:rsidRPr="005D1594">
              <w:t>Living Water International Houston (LWIH)</w:t>
            </w:r>
          </w:p>
          <w:p w14:paraId="15279D50" w14:textId="77777777" w:rsidR="00DD5565" w:rsidRPr="005D1594" w:rsidRDefault="00DD5565" w:rsidP="001A3E78">
            <w:pPr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/>
            </w:pPr>
            <w:r w:rsidRPr="005D1594">
              <w:t>Donors</w:t>
            </w:r>
          </w:p>
          <w:p w14:paraId="2BCAB38C" w14:textId="77777777" w:rsidR="00DD5565" w:rsidRPr="005D1594" w:rsidRDefault="00DD5565" w:rsidP="001A3E78">
            <w:pPr>
              <w:numPr>
                <w:ilvl w:val="0"/>
                <w:numId w:val="10"/>
              </w:numPr>
              <w:tabs>
                <w:tab w:val="clear" w:pos="792"/>
                <w:tab w:val="num" w:pos="432"/>
              </w:tabs>
              <w:ind w:left="432"/>
            </w:pPr>
            <w:r w:rsidRPr="005D1594">
              <w:t>External Partnerships</w:t>
            </w:r>
          </w:p>
        </w:tc>
      </w:tr>
      <w:tr w:rsidR="00DD5565" w:rsidRPr="005D1594" w14:paraId="4E222952" w14:textId="77777777" w:rsidTr="001A3E78">
        <w:tc>
          <w:tcPr>
            <w:tcW w:w="5310" w:type="dxa"/>
            <w:shd w:val="clear" w:color="auto" w:fill="B3B3B3"/>
          </w:tcPr>
          <w:p w14:paraId="0CF004FA" w14:textId="77777777" w:rsidR="00DD5565" w:rsidRPr="005D1594" w:rsidRDefault="00DD5565" w:rsidP="001A3E78">
            <w:pPr>
              <w:pStyle w:val="Heading1"/>
              <w:jc w:val="center"/>
              <w:rPr>
                <w:sz w:val="36"/>
              </w:rPr>
            </w:pPr>
            <w:r w:rsidRPr="005D1594">
              <w:rPr>
                <w:sz w:val="36"/>
              </w:rPr>
              <w:t>Outputs</w:t>
            </w:r>
          </w:p>
          <w:p w14:paraId="6EFB9B12" w14:textId="77777777" w:rsidR="00DD5565" w:rsidRPr="005D1594" w:rsidRDefault="00DD5565" w:rsidP="001A3E78">
            <w:pPr>
              <w:jc w:val="center"/>
            </w:pPr>
            <w:r w:rsidRPr="005D1594">
              <w:t>(What I must provide to my customers)</w:t>
            </w:r>
          </w:p>
        </w:tc>
        <w:tc>
          <w:tcPr>
            <w:tcW w:w="5220" w:type="dxa"/>
            <w:shd w:val="clear" w:color="auto" w:fill="B3B3B3"/>
          </w:tcPr>
          <w:p w14:paraId="457900D8" w14:textId="77777777" w:rsidR="00DD5565" w:rsidRPr="005D1594" w:rsidRDefault="00DD5565" w:rsidP="001A3E78">
            <w:pPr>
              <w:pStyle w:val="Heading1"/>
              <w:jc w:val="center"/>
              <w:rPr>
                <w:sz w:val="36"/>
              </w:rPr>
            </w:pPr>
            <w:r w:rsidRPr="005D1594">
              <w:rPr>
                <w:sz w:val="36"/>
              </w:rPr>
              <w:t>Competencies</w:t>
            </w:r>
          </w:p>
        </w:tc>
      </w:tr>
      <w:tr w:rsidR="00DD5565" w:rsidRPr="005D1594" w14:paraId="069ABEEF" w14:textId="77777777" w:rsidTr="001A3E78">
        <w:trPr>
          <w:trHeight w:val="530"/>
        </w:trPr>
        <w:tc>
          <w:tcPr>
            <w:tcW w:w="5310" w:type="dxa"/>
          </w:tcPr>
          <w:p w14:paraId="0F981A3D" w14:textId="7672461C" w:rsidR="00DD5565" w:rsidRPr="005D1594" w:rsidRDefault="000B737C" w:rsidP="00DD5565">
            <w:pPr>
              <w:numPr>
                <w:ilvl w:val="0"/>
                <w:numId w:val="3"/>
              </w:numPr>
            </w:pPr>
            <w:r>
              <w:t>Provide administrative support to the</w:t>
            </w:r>
            <w:r w:rsidR="00DD5565">
              <w:t xml:space="preserve"> </w:t>
            </w:r>
            <w:r w:rsidR="00131561">
              <w:t>Regional Vice President/</w:t>
            </w:r>
            <w:r w:rsidR="00FD2991">
              <w:t xml:space="preserve">Deputy </w:t>
            </w:r>
            <w:r w:rsidR="00DD5565">
              <w:t>Regional Vice Presiden</w:t>
            </w:r>
            <w:r w:rsidR="00131561">
              <w:t xml:space="preserve">t </w:t>
            </w:r>
            <w:r w:rsidR="00DD5565">
              <w:t>and deal with related communication.</w:t>
            </w:r>
          </w:p>
          <w:p w14:paraId="59335BC4" w14:textId="3A790436" w:rsidR="00DD5565" w:rsidRPr="00DD5565" w:rsidRDefault="00DD5565" w:rsidP="00DD556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</w:rPr>
            </w:pPr>
            <w:r w:rsidRPr="00701539">
              <w:rPr>
                <w:rFonts w:cstheme="minorHAnsi"/>
              </w:rPr>
              <w:t xml:space="preserve">Support the </w:t>
            </w:r>
            <w:r w:rsidR="00131561">
              <w:rPr>
                <w:rFonts w:cstheme="minorHAnsi"/>
              </w:rPr>
              <w:t>RVP</w:t>
            </w:r>
            <w:r w:rsidR="00131561" w:rsidRPr="00701539">
              <w:rPr>
                <w:rFonts w:cstheme="minorHAnsi"/>
              </w:rPr>
              <w:t xml:space="preserve"> </w:t>
            </w:r>
            <w:r w:rsidR="00E225C4">
              <w:rPr>
                <w:rFonts w:cstheme="minorHAnsi"/>
              </w:rPr>
              <w:t xml:space="preserve">and </w:t>
            </w:r>
            <w:r w:rsidR="00FD2991">
              <w:rPr>
                <w:rFonts w:cstheme="minorHAnsi"/>
              </w:rPr>
              <w:t>D</w:t>
            </w:r>
            <w:r w:rsidRPr="00701539">
              <w:rPr>
                <w:rFonts w:cstheme="minorHAnsi"/>
              </w:rPr>
              <w:t xml:space="preserve">RVP in reporting on the various </w:t>
            </w:r>
            <w:r w:rsidR="00765E92">
              <w:rPr>
                <w:rFonts w:cstheme="minorHAnsi"/>
              </w:rPr>
              <w:t>LAC</w:t>
            </w:r>
            <w:r w:rsidR="00324370">
              <w:rPr>
                <w:rFonts w:cstheme="minorHAnsi"/>
              </w:rPr>
              <w:t xml:space="preserve"> R</w:t>
            </w:r>
            <w:r w:rsidRPr="00701539">
              <w:rPr>
                <w:rFonts w:cstheme="minorHAnsi"/>
              </w:rPr>
              <w:t>egional programs</w:t>
            </w:r>
          </w:p>
          <w:p w14:paraId="22546498" w14:textId="77777777" w:rsidR="00DD5565" w:rsidRDefault="00DD5565" w:rsidP="00DD5565">
            <w:pPr>
              <w:numPr>
                <w:ilvl w:val="0"/>
                <w:numId w:val="3"/>
              </w:numPr>
            </w:pPr>
            <w:r w:rsidRPr="005D1594">
              <w:t>Support the Regional Strategy implementation.</w:t>
            </w:r>
          </w:p>
          <w:p w14:paraId="1AA3CE66" w14:textId="51DFE49C" w:rsidR="00DD5565" w:rsidRDefault="00DD5565" w:rsidP="00DD5565">
            <w:pPr>
              <w:numPr>
                <w:ilvl w:val="0"/>
                <w:numId w:val="3"/>
              </w:numPr>
            </w:pPr>
            <w:r>
              <w:t xml:space="preserve">Support the project and grant management for the </w:t>
            </w:r>
            <w:r w:rsidR="00765E92">
              <w:t>LAC</w:t>
            </w:r>
            <w:r w:rsidR="00324370">
              <w:t xml:space="preserve"> </w:t>
            </w:r>
            <w:r>
              <w:t>region</w:t>
            </w:r>
          </w:p>
          <w:p w14:paraId="1931D4DB" w14:textId="77777777" w:rsidR="00DD5565" w:rsidRPr="005D1594" w:rsidRDefault="00DD5565" w:rsidP="00DD5565">
            <w:pPr>
              <w:numPr>
                <w:ilvl w:val="0"/>
                <w:numId w:val="3"/>
              </w:numPr>
            </w:pPr>
            <w:r>
              <w:lastRenderedPageBreak/>
              <w:t xml:space="preserve">Compile, consolidate, </w:t>
            </w:r>
            <w:proofErr w:type="gramStart"/>
            <w:r>
              <w:t>analys</w:t>
            </w:r>
            <w:r w:rsidRPr="005D1594">
              <w:t>e</w:t>
            </w:r>
            <w:proofErr w:type="gramEnd"/>
            <w:r w:rsidRPr="005D1594">
              <w:t xml:space="preserve"> and synthesize field related reports.</w:t>
            </w:r>
          </w:p>
          <w:p w14:paraId="27BF9912" w14:textId="2544F380" w:rsidR="00DD5565" w:rsidRPr="005D1594" w:rsidRDefault="00DD5565" w:rsidP="00DD5565">
            <w:pPr>
              <w:numPr>
                <w:ilvl w:val="0"/>
                <w:numId w:val="3"/>
              </w:numPr>
            </w:pPr>
            <w:r w:rsidRPr="005D1594">
              <w:t xml:space="preserve">Maintain good relationships with the </w:t>
            </w:r>
            <w:r w:rsidR="00131561">
              <w:t>RVP/</w:t>
            </w:r>
            <w:r w:rsidR="00FD2991">
              <w:t>D</w:t>
            </w:r>
            <w:r w:rsidRPr="005D1594">
              <w:t>RVP</w:t>
            </w:r>
            <w:r>
              <w:t>,</w:t>
            </w:r>
            <w:r w:rsidRPr="005D1594">
              <w:t xml:space="preserve"> </w:t>
            </w:r>
            <w:r>
              <w:t xml:space="preserve">Senior Team, </w:t>
            </w:r>
            <w:r w:rsidRPr="005D1594">
              <w:t>Country</w:t>
            </w:r>
            <w:r>
              <w:t xml:space="preserve"> Directors,</w:t>
            </w:r>
            <w:r w:rsidRPr="005D1594">
              <w:t xml:space="preserve"> </w:t>
            </w:r>
            <w:r w:rsidR="00210CAB">
              <w:t xml:space="preserve">Regional </w:t>
            </w:r>
            <w:r w:rsidR="000B737C">
              <w:t>Services Team</w:t>
            </w:r>
            <w:r w:rsidR="00210CAB">
              <w:t xml:space="preserve">, </w:t>
            </w:r>
            <w:r w:rsidRPr="005D1594">
              <w:t>Partners and L</w:t>
            </w:r>
            <w:r>
              <w:t>iving Water International Global Office.</w:t>
            </w:r>
          </w:p>
          <w:p w14:paraId="7C601443" w14:textId="77777777" w:rsidR="00DD5565" w:rsidRPr="005D1594" w:rsidRDefault="00DD5565" w:rsidP="00DD5565">
            <w:pPr>
              <w:numPr>
                <w:ilvl w:val="0"/>
                <w:numId w:val="3"/>
              </w:numPr>
            </w:pPr>
            <w:r w:rsidRPr="005D1594">
              <w:t>Keep abreast of changes in the global leadership environment.</w:t>
            </w:r>
          </w:p>
          <w:p w14:paraId="0CF64E8C" w14:textId="77777777" w:rsidR="00DD5565" w:rsidRPr="005D1594" w:rsidRDefault="00DD5565" w:rsidP="00DD5565">
            <w:pPr>
              <w:numPr>
                <w:ilvl w:val="0"/>
                <w:numId w:val="3"/>
              </w:numPr>
            </w:pPr>
            <w:r w:rsidRPr="005D1594">
              <w:t>Market services of the Region to Living Water International and Donors.</w:t>
            </w:r>
          </w:p>
          <w:p w14:paraId="602FFC3E" w14:textId="77777777" w:rsidR="00DD5565" w:rsidRDefault="00DD5565" w:rsidP="00DD5565">
            <w:pPr>
              <w:numPr>
                <w:ilvl w:val="0"/>
                <w:numId w:val="3"/>
              </w:numPr>
            </w:pPr>
            <w:r w:rsidRPr="005D1594">
              <w:t xml:space="preserve">Support the governance </w:t>
            </w:r>
            <w:r w:rsidR="00324370" w:rsidRPr="005D1594">
              <w:t>structures</w:t>
            </w:r>
            <w:r w:rsidR="00324370">
              <w:t xml:space="preserve"> </w:t>
            </w:r>
            <w:r w:rsidR="00324370" w:rsidRPr="005D1594">
              <w:t>in</w:t>
            </w:r>
            <w:r w:rsidRPr="005D1594">
              <w:t xml:space="preserve"> the Region</w:t>
            </w:r>
          </w:p>
          <w:p w14:paraId="2BECB6E2" w14:textId="77777777" w:rsidR="00DD5565" w:rsidRPr="005D1594" w:rsidRDefault="00DD5565" w:rsidP="00DD5565">
            <w:pPr>
              <w:numPr>
                <w:ilvl w:val="0"/>
                <w:numId w:val="3"/>
              </w:numPr>
            </w:pPr>
            <w:r>
              <w:t>Support in the Administrative and of the regional office whenever called upon to</w:t>
            </w:r>
          </w:p>
          <w:p w14:paraId="3330C635" w14:textId="77777777" w:rsidR="00DD5565" w:rsidRPr="005D1594" w:rsidRDefault="00DD5565" w:rsidP="00DD5565">
            <w:pPr>
              <w:numPr>
                <w:ilvl w:val="0"/>
                <w:numId w:val="3"/>
              </w:numPr>
              <w:rPr>
                <w:sz w:val="20"/>
              </w:rPr>
            </w:pPr>
            <w:r w:rsidRPr="00A01A8F">
              <w:t xml:space="preserve">Deal with other duties </w:t>
            </w:r>
            <w:r>
              <w:t>as assigned.</w:t>
            </w:r>
          </w:p>
        </w:tc>
        <w:tc>
          <w:tcPr>
            <w:tcW w:w="5220" w:type="dxa"/>
          </w:tcPr>
          <w:p w14:paraId="5B22A1FA" w14:textId="77777777" w:rsidR="00A3693E" w:rsidRPr="00A3693E" w:rsidRDefault="00A3693E" w:rsidP="00A3693E">
            <w:pPr>
              <w:pStyle w:val="Heading2"/>
            </w:pPr>
            <w:r w:rsidRPr="00A3693E">
              <w:lastRenderedPageBreak/>
              <w:t>Education and Qualifications</w:t>
            </w:r>
          </w:p>
          <w:p w14:paraId="5AACCBA3" w14:textId="77777777" w:rsidR="00A3693E" w:rsidRPr="00A3693E" w:rsidRDefault="00A3693E" w:rsidP="00A3693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A3693E">
              <w:t>Bachelor’s degree in business administration or equivalent.</w:t>
            </w:r>
          </w:p>
          <w:p w14:paraId="320D018F" w14:textId="775C70FF" w:rsidR="00A3693E" w:rsidRDefault="00A3693E" w:rsidP="00A3693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A3693E">
              <w:t>5+ years supporting an Executive Director/CEO</w:t>
            </w:r>
          </w:p>
          <w:p w14:paraId="3067F0F5" w14:textId="64E065CC" w:rsidR="008D37AC" w:rsidRPr="00A3693E" w:rsidRDefault="008D37AC" w:rsidP="00A3693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>
              <w:t>Project Management Certification is a plus.</w:t>
            </w:r>
          </w:p>
          <w:p w14:paraId="7130AB61" w14:textId="3D797800" w:rsidR="00DD5565" w:rsidRPr="005D1594" w:rsidRDefault="00DD5565" w:rsidP="001A3E78">
            <w:pPr>
              <w:pStyle w:val="Heading2"/>
            </w:pPr>
            <w:r w:rsidRPr="005D1594">
              <w:t>Knowledge</w:t>
            </w:r>
          </w:p>
          <w:p w14:paraId="732B970E" w14:textId="77777777" w:rsidR="00DD5565" w:rsidRPr="005D1594" w:rsidRDefault="00DD5565" w:rsidP="001A3E7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Understanding of business leadership, strategy management and technical functions.</w:t>
            </w:r>
          </w:p>
          <w:p w14:paraId="6A4EE6CD" w14:textId="77777777" w:rsidR="00DD5565" w:rsidRPr="005D1594" w:rsidRDefault="00DD5565" w:rsidP="001A3E7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Understanding of group process and facilitation skills.</w:t>
            </w:r>
          </w:p>
          <w:p w14:paraId="6FF923E8" w14:textId="77777777" w:rsidR="00DD5565" w:rsidRPr="005D1594" w:rsidRDefault="00DD5565" w:rsidP="001A3E7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lastRenderedPageBreak/>
              <w:t>Understanding of the overall Ministry of Living Waters.</w:t>
            </w:r>
          </w:p>
          <w:p w14:paraId="43E36887" w14:textId="77777777" w:rsidR="00DD5565" w:rsidRPr="005D1594" w:rsidRDefault="00DD5565" w:rsidP="001A3E78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Understanding of organizational behaviour and change dynamics.</w:t>
            </w:r>
          </w:p>
          <w:p w14:paraId="062DD698" w14:textId="77777777" w:rsidR="00DD5565" w:rsidRPr="005D1594" w:rsidRDefault="00DD5565" w:rsidP="001A3E78">
            <w:pPr>
              <w:pStyle w:val="Heading2"/>
            </w:pPr>
            <w:r w:rsidRPr="005D1594">
              <w:t>Skills</w:t>
            </w:r>
          </w:p>
          <w:p w14:paraId="278E26A3" w14:textId="77777777" w:rsidR="00DD5565" w:rsidRDefault="00DD5565" w:rsidP="001A3E7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>
              <w:t>Writing and Speaking Skills</w:t>
            </w:r>
          </w:p>
          <w:p w14:paraId="136D1582" w14:textId="77777777" w:rsidR="00DD5565" w:rsidRPr="005D1594" w:rsidRDefault="00DD5565" w:rsidP="001A3E7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Systematic thinking</w:t>
            </w:r>
          </w:p>
          <w:p w14:paraId="5ADECAFB" w14:textId="77777777" w:rsidR="00DD5565" w:rsidRPr="005D1594" w:rsidRDefault="00DD5565" w:rsidP="001A3E7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>
              <w:t>Self-</w:t>
            </w:r>
            <w:r w:rsidRPr="005D1594">
              <w:t>knowledge</w:t>
            </w:r>
          </w:p>
          <w:p w14:paraId="301DE636" w14:textId="77777777" w:rsidR="00DD5565" w:rsidRPr="005D1594" w:rsidRDefault="00DD5565" w:rsidP="001A3E7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Expressive verbal and written communication</w:t>
            </w:r>
          </w:p>
          <w:p w14:paraId="06157618" w14:textId="77777777" w:rsidR="00DD5565" w:rsidRPr="005D1594" w:rsidRDefault="00DD5565" w:rsidP="001A3E7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Interpersonal skills</w:t>
            </w:r>
          </w:p>
          <w:p w14:paraId="00602D58" w14:textId="4376B29B" w:rsidR="00DD5565" w:rsidRDefault="00DD5565" w:rsidP="001A3E78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r w:rsidRPr="005D1594">
              <w:t>Negotiation</w:t>
            </w:r>
            <w:r>
              <w:t xml:space="preserve"> skills</w:t>
            </w:r>
          </w:p>
          <w:p w14:paraId="6568010D" w14:textId="77777777" w:rsidR="002C643B" w:rsidRPr="002C643B" w:rsidRDefault="002C643B" w:rsidP="002C643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rPr>
                <w:lang w:val="en-US"/>
              </w:rPr>
            </w:pPr>
            <w:r w:rsidRPr="002C643B">
              <w:t xml:space="preserve"> </w:t>
            </w:r>
            <w:r w:rsidRPr="002C643B">
              <w:rPr>
                <w:lang w:val="en-US"/>
              </w:rPr>
              <w:t>Strong written and verbal communication in English and Spanish.</w:t>
            </w:r>
          </w:p>
          <w:p w14:paraId="3BAEB42F" w14:textId="61FD45BC" w:rsidR="000E1B27" w:rsidRPr="000E1B27" w:rsidRDefault="000E1B27" w:rsidP="002C643B">
            <w:pPr>
              <w:ind w:left="72"/>
              <w:rPr>
                <w:color w:val="FF0000"/>
              </w:rPr>
            </w:pPr>
          </w:p>
          <w:p w14:paraId="04B84C68" w14:textId="77777777" w:rsidR="00DD5565" w:rsidRPr="005D1594" w:rsidRDefault="00DD5565" w:rsidP="001A3E78">
            <w:pPr>
              <w:pStyle w:val="Heading4"/>
              <w:rPr>
                <w:sz w:val="24"/>
              </w:rPr>
            </w:pPr>
            <w:r w:rsidRPr="005D1594">
              <w:rPr>
                <w:sz w:val="24"/>
              </w:rPr>
              <w:t>Commitment</w:t>
            </w:r>
          </w:p>
          <w:p w14:paraId="2D57F78B" w14:textId="77777777" w:rsidR="00DD5565" w:rsidRPr="005D1594" w:rsidRDefault="00DD5565" w:rsidP="001A3E7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u w:val="single"/>
              </w:rPr>
            </w:pPr>
            <w:r w:rsidRPr="005D1594">
              <w:t xml:space="preserve">Service </w:t>
            </w:r>
            <w:r>
              <w:t xml:space="preserve">and Results </w:t>
            </w:r>
            <w:r w:rsidRPr="005D1594">
              <w:t>orientation</w:t>
            </w:r>
          </w:p>
          <w:p w14:paraId="22C05578" w14:textId="77777777" w:rsidR="00DD5565" w:rsidRPr="005D1594" w:rsidRDefault="00DD5565" w:rsidP="001A3E7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u w:val="single"/>
              </w:rPr>
            </w:pPr>
            <w:r w:rsidRPr="005D1594">
              <w:t>Relationship versatility</w:t>
            </w:r>
          </w:p>
          <w:p w14:paraId="479B9234" w14:textId="77777777" w:rsidR="00DD5565" w:rsidRPr="008F4FFA" w:rsidRDefault="00DD5565" w:rsidP="001A3E7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u w:val="single"/>
              </w:rPr>
            </w:pPr>
            <w:r>
              <w:t xml:space="preserve">Integrity and </w:t>
            </w:r>
            <w:r w:rsidRPr="005D1594">
              <w:t>“Can-do” attitude</w:t>
            </w:r>
          </w:p>
          <w:p w14:paraId="3644C087" w14:textId="77777777" w:rsidR="00DD5565" w:rsidRPr="005D1594" w:rsidRDefault="00DD5565" w:rsidP="001A3E78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</w:rPr>
            </w:pPr>
            <w:r w:rsidRPr="005D1594">
              <w:t>Assertiveness</w:t>
            </w:r>
          </w:p>
        </w:tc>
      </w:tr>
    </w:tbl>
    <w:p w14:paraId="799B79AA" w14:textId="77777777" w:rsidR="00DD5565" w:rsidRPr="005D1594" w:rsidRDefault="00DD5565" w:rsidP="00DD5565">
      <w:pPr>
        <w:pStyle w:val="Heading1"/>
        <w:jc w:val="center"/>
        <w:rPr>
          <w:sz w:val="32"/>
        </w:rPr>
      </w:pPr>
      <w:r w:rsidRPr="005D1594">
        <w:rPr>
          <w:sz w:val="32"/>
        </w:rPr>
        <w:lastRenderedPageBreak/>
        <w:t>Output Details</w:t>
      </w:r>
    </w:p>
    <w:p w14:paraId="5C975A5A" w14:textId="77777777" w:rsidR="00DD5565" w:rsidRPr="005D1594" w:rsidRDefault="00DD5565" w:rsidP="00DD5565">
      <w:pPr>
        <w:rPr>
          <w:b/>
          <w:bCs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4283"/>
        <w:gridCol w:w="2542"/>
      </w:tblGrid>
      <w:tr w:rsidR="00DD5565" w:rsidRPr="005D1594" w14:paraId="70938522" w14:textId="77777777" w:rsidTr="001A3E78">
        <w:tc>
          <w:tcPr>
            <w:tcW w:w="3654" w:type="dxa"/>
            <w:shd w:val="clear" w:color="auto" w:fill="B3B3B3"/>
          </w:tcPr>
          <w:p w14:paraId="3572289B" w14:textId="77777777" w:rsidR="00DD5565" w:rsidRPr="005D1594" w:rsidRDefault="00DD5565" w:rsidP="001A3E78">
            <w:pPr>
              <w:pStyle w:val="Heading1"/>
              <w:jc w:val="center"/>
              <w:rPr>
                <w:sz w:val="28"/>
              </w:rPr>
            </w:pPr>
            <w:r w:rsidRPr="005D1594">
              <w:rPr>
                <w:sz w:val="28"/>
              </w:rPr>
              <w:t>Outputs</w:t>
            </w:r>
          </w:p>
        </w:tc>
        <w:tc>
          <w:tcPr>
            <w:tcW w:w="4626" w:type="dxa"/>
            <w:shd w:val="clear" w:color="auto" w:fill="B3B3B3"/>
          </w:tcPr>
          <w:p w14:paraId="778C8A16" w14:textId="77777777" w:rsidR="00DD5565" w:rsidRPr="005D1594" w:rsidRDefault="00DD5565" w:rsidP="001A3E78">
            <w:pPr>
              <w:jc w:val="center"/>
              <w:rPr>
                <w:b/>
                <w:bCs/>
                <w:sz w:val="28"/>
              </w:rPr>
            </w:pPr>
            <w:r w:rsidRPr="005D1594">
              <w:rPr>
                <w:b/>
                <w:bCs/>
                <w:sz w:val="28"/>
              </w:rPr>
              <w:t>Quality Requirements</w:t>
            </w:r>
          </w:p>
        </w:tc>
        <w:tc>
          <w:tcPr>
            <w:tcW w:w="1980" w:type="dxa"/>
            <w:shd w:val="clear" w:color="auto" w:fill="B3B3B3"/>
          </w:tcPr>
          <w:p w14:paraId="659A6EA4" w14:textId="77777777" w:rsidR="00DD5565" w:rsidRPr="005D1594" w:rsidRDefault="00DD5565" w:rsidP="001A3E78">
            <w:pPr>
              <w:tabs>
                <w:tab w:val="left" w:pos="1692"/>
              </w:tabs>
              <w:ind w:right="72"/>
              <w:jc w:val="center"/>
              <w:rPr>
                <w:b/>
                <w:bCs/>
                <w:sz w:val="28"/>
              </w:rPr>
            </w:pPr>
            <w:r w:rsidRPr="005D1594">
              <w:rPr>
                <w:b/>
                <w:bCs/>
                <w:sz w:val="28"/>
              </w:rPr>
              <w:t>Sources of Feedback</w:t>
            </w:r>
          </w:p>
        </w:tc>
      </w:tr>
      <w:tr w:rsidR="00DD5565" w:rsidRPr="005D1594" w14:paraId="7269D3F1" w14:textId="77777777" w:rsidTr="001A3E78">
        <w:tc>
          <w:tcPr>
            <w:tcW w:w="3654" w:type="dxa"/>
          </w:tcPr>
          <w:p w14:paraId="66675758" w14:textId="77777777" w:rsidR="00DD5565" w:rsidRPr="00854EA6" w:rsidRDefault="00DD5565" w:rsidP="001A3E78">
            <w:pPr>
              <w:tabs>
                <w:tab w:val="left" w:pos="360"/>
              </w:tabs>
              <w:ind w:left="360" w:right="36" w:hanging="360"/>
            </w:pPr>
            <w:r w:rsidRPr="00854EA6">
              <w:t>1.   Compile, consolidate, analyse and synthesize field related reports</w:t>
            </w:r>
          </w:p>
        </w:tc>
        <w:tc>
          <w:tcPr>
            <w:tcW w:w="4626" w:type="dxa"/>
          </w:tcPr>
          <w:p w14:paraId="258EBDB0" w14:textId="77777777" w:rsidR="00DD5565" w:rsidRPr="00854EA6" w:rsidRDefault="00DD5565" w:rsidP="001A3E78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>
              <w:t xml:space="preserve">Prepare </w:t>
            </w:r>
            <w:r w:rsidRPr="00854EA6">
              <w:t>Monthly Management Report</w:t>
            </w:r>
            <w:r>
              <w:t xml:space="preserve"> for the region</w:t>
            </w:r>
          </w:p>
          <w:p w14:paraId="6333E342" w14:textId="0BFF9325" w:rsidR="000B737C" w:rsidRDefault="00DD5565" w:rsidP="000B737C">
            <w:pPr>
              <w:numPr>
                <w:ilvl w:val="0"/>
                <w:numId w:val="4"/>
              </w:numPr>
            </w:pPr>
            <w:r w:rsidRPr="00854EA6">
              <w:t xml:space="preserve">Review Monthly Management Reports (MMRs) </w:t>
            </w:r>
            <w:r>
              <w:t xml:space="preserve">of each </w:t>
            </w:r>
            <w:r w:rsidRPr="00854EA6">
              <w:t>Country Office</w:t>
            </w:r>
            <w:r>
              <w:t xml:space="preserve"> </w:t>
            </w:r>
            <w:r w:rsidRPr="00854EA6">
              <w:t xml:space="preserve">and provide feedback to the </w:t>
            </w:r>
            <w:r w:rsidR="00FD2991">
              <w:t>D</w:t>
            </w:r>
            <w:r w:rsidRPr="00854EA6">
              <w:t>RVP</w:t>
            </w:r>
            <w:r w:rsidR="00AA608C">
              <w:t>/RVP</w:t>
            </w:r>
            <w:r w:rsidRPr="00854EA6">
              <w:t>.</w:t>
            </w:r>
          </w:p>
          <w:p w14:paraId="27431A1A" w14:textId="4518CB16" w:rsidR="00DD5565" w:rsidRPr="00854EA6" w:rsidRDefault="00DD5565" w:rsidP="000B737C">
            <w:pPr>
              <w:numPr>
                <w:ilvl w:val="0"/>
                <w:numId w:val="4"/>
              </w:numPr>
            </w:pPr>
            <w:r w:rsidRPr="00854EA6">
              <w:t xml:space="preserve">Ensure that technical issues raised in the MMR’s are timely communicated to the </w:t>
            </w:r>
            <w:r>
              <w:t>respective technical teams/</w:t>
            </w:r>
            <w:r w:rsidRPr="00854EA6">
              <w:t>specialists.</w:t>
            </w:r>
          </w:p>
          <w:p w14:paraId="544D2F09" w14:textId="00A47A26" w:rsidR="00DD5565" w:rsidRPr="00854EA6" w:rsidRDefault="00DD5565" w:rsidP="001A3E78">
            <w:pPr>
              <w:numPr>
                <w:ilvl w:val="1"/>
                <w:numId w:val="4"/>
              </w:numPr>
              <w:tabs>
                <w:tab w:val="left" w:pos="288"/>
              </w:tabs>
              <w:ind w:left="288" w:hanging="180"/>
            </w:pPr>
            <w:r w:rsidRPr="00854EA6">
              <w:t xml:space="preserve">Assist in facilitating regional workshops, </w:t>
            </w:r>
            <w:r w:rsidR="008708CC" w:rsidRPr="00854EA6">
              <w:t>meetings,</w:t>
            </w:r>
            <w:r w:rsidRPr="00854EA6">
              <w:t xml:space="preserve"> and other</w:t>
            </w:r>
            <w:r>
              <w:t xml:space="preserve"> forums/</w:t>
            </w:r>
            <w:r w:rsidRPr="00854EA6">
              <w:t xml:space="preserve"> processes</w:t>
            </w:r>
          </w:p>
        </w:tc>
        <w:tc>
          <w:tcPr>
            <w:tcW w:w="1980" w:type="dxa"/>
          </w:tcPr>
          <w:p w14:paraId="30125313" w14:textId="48864454" w:rsidR="00DD5565" w:rsidRDefault="00AA608C" w:rsidP="00131561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>
              <w:t>RVP/DRVP</w:t>
            </w:r>
          </w:p>
          <w:p w14:paraId="4A09BB78" w14:textId="77777777" w:rsidR="00DD5565" w:rsidRPr="00854EA6" w:rsidRDefault="00DD5565" w:rsidP="001A3E78">
            <w:pPr>
              <w:tabs>
                <w:tab w:val="left" w:pos="1692"/>
              </w:tabs>
              <w:ind w:left="360" w:right="72"/>
            </w:pPr>
          </w:p>
        </w:tc>
      </w:tr>
      <w:tr w:rsidR="00DD5565" w:rsidRPr="005D1594" w14:paraId="47150B64" w14:textId="77777777" w:rsidTr="001A3E78">
        <w:tc>
          <w:tcPr>
            <w:tcW w:w="3654" w:type="dxa"/>
          </w:tcPr>
          <w:p w14:paraId="60F4AD39" w14:textId="31F1CCAE" w:rsidR="00DD5565" w:rsidRPr="00854EA6" w:rsidRDefault="00DD5565" w:rsidP="001A3E78">
            <w:pPr>
              <w:numPr>
                <w:ilvl w:val="0"/>
                <w:numId w:val="5"/>
              </w:numPr>
              <w:ind w:right="36"/>
            </w:pPr>
            <w:r w:rsidRPr="00854EA6">
              <w:t xml:space="preserve">Support the Implementation of </w:t>
            </w:r>
            <w:r w:rsidR="00765E92">
              <w:t>LAC</w:t>
            </w:r>
            <w:r w:rsidRPr="00854EA6">
              <w:t xml:space="preserve"> Regional Strategy which is linked to the LWI </w:t>
            </w:r>
            <w:r w:rsidR="000B737C">
              <w:t xml:space="preserve">            3</w:t>
            </w:r>
            <w:r w:rsidRPr="00854EA6">
              <w:t xml:space="preserve"> Year Strategic Directions </w:t>
            </w:r>
          </w:p>
        </w:tc>
        <w:tc>
          <w:tcPr>
            <w:tcW w:w="4626" w:type="dxa"/>
          </w:tcPr>
          <w:p w14:paraId="25A65A78" w14:textId="77777777" w:rsidR="00DD5565" w:rsidRPr="00854EA6" w:rsidRDefault="00DD5565" w:rsidP="001A3E78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Support the strategic planning process.</w:t>
            </w:r>
          </w:p>
          <w:p w14:paraId="79E9839C" w14:textId="77777777" w:rsidR="00DD5565" w:rsidRPr="00854EA6" w:rsidRDefault="00DD5565" w:rsidP="001A3E78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Ensure that strategic planning is well documented and readily accessible.</w:t>
            </w:r>
          </w:p>
          <w:p w14:paraId="0E6AE598" w14:textId="77777777" w:rsidR="00DD5565" w:rsidRPr="00854EA6" w:rsidRDefault="00DD5565" w:rsidP="001A3E78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Ensure that corporate communications are aligned with the Strategic Directions.</w:t>
            </w:r>
          </w:p>
        </w:tc>
        <w:tc>
          <w:tcPr>
            <w:tcW w:w="1980" w:type="dxa"/>
          </w:tcPr>
          <w:p w14:paraId="35F6BDAE" w14:textId="407B7407" w:rsidR="00DD5565" w:rsidRDefault="00AA608C" w:rsidP="00131561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>
              <w:t>RVP/</w:t>
            </w:r>
            <w:r w:rsidR="00FD2991">
              <w:t>D</w:t>
            </w:r>
            <w:r w:rsidR="00DD5565">
              <w:t>R</w:t>
            </w:r>
            <w:r w:rsidR="00DD5565" w:rsidRPr="00854EA6">
              <w:t>VP</w:t>
            </w:r>
          </w:p>
          <w:p w14:paraId="55D77E4C" w14:textId="77777777" w:rsidR="00DD5565" w:rsidRPr="00854EA6" w:rsidRDefault="00DD5565" w:rsidP="001A3E78">
            <w:pPr>
              <w:tabs>
                <w:tab w:val="left" w:pos="1692"/>
              </w:tabs>
              <w:ind w:right="72"/>
            </w:pPr>
          </w:p>
        </w:tc>
      </w:tr>
      <w:tr w:rsidR="00AA608C" w:rsidRPr="005D1594" w14:paraId="139D1E52" w14:textId="77777777" w:rsidTr="001A3E78">
        <w:tc>
          <w:tcPr>
            <w:tcW w:w="3654" w:type="dxa"/>
          </w:tcPr>
          <w:p w14:paraId="0D62D6BE" w14:textId="77777777" w:rsidR="00AA608C" w:rsidRPr="00854EA6" w:rsidRDefault="00AA608C" w:rsidP="00AA608C">
            <w:pPr>
              <w:numPr>
                <w:ilvl w:val="0"/>
                <w:numId w:val="5"/>
              </w:numPr>
              <w:ind w:right="36"/>
            </w:pPr>
            <w:r w:rsidRPr="00854EA6">
              <w:t>Relationship management</w:t>
            </w:r>
          </w:p>
        </w:tc>
        <w:tc>
          <w:tcPr>
            <w:tcW w:w="4626" w:type="dxa"/>
          </w:tcPr>
          <w:p w14:paraId="23D50194" w14:textId="2445EEE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Ensure effective communications to and from the</w:t>
            </w:r>
            <w:r>
              <w:t xml:space="preserve"> Regional Vice </w:t>
            </w:r>
            <w:r>
              <w:lastRenderedPageBreak/>
              <w:t>President/Deputy</w:t>
            </w:r>
            <w:r w:rsidRPr="00854EA6">
              <w:t xml:space="preserve"> Regional Vice President</w:t>
            </w:r>
          </w:p>
          <w:p w14:paraId="3DAA5A57" w14:textId="7D868509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 xml:space="preserve">Maintain effective networks, as agreed with </w:t>
            </w:r>
            <w:r>
              <w:t>RVP/D</w:t>
            </w:r>
            <w:r w:rsidRPr="00854EA6">
              <w:t xml:space="preserve">RVP </w:t>
            </w:r>
          </w:p>
          <w:p w14:paraId="4B5891B3" w14:textId="7777777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Displays openness, honesty and integrity.</w:t>
            </w:r>
          </w:p>
          <w:p w14:paraId="1FDA4E8E" w14:textId="660E4A63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 xml:space="preserve">Ensure there is open communication </w:t>
            </w:r>
            <w:r>
              <w:t>with the</w:t>
            </w:r>
            <w:r w:rsidRPr="00854EA6">
              <w:t xml:space="preserve"> </w:t>
            </w:r>
            <w:r w:rsidR="00765E92">
              <w:t>LAC</w:t>
            </w:r>
            <w:r w:rsidRPr="00854EA6">
              <w:t xml:space="preserve"> Region and LWIH.</w:t>
            </w:r>
          </w:p>
        </w:tc>
        <w:tc>
          <w:tcPr>
            <w:tcW w:w="1980" w:type="dxa"/>
          </w:tcPr>
          <w:p w14:paraId="63B78CB0" w14:textId="13183C4F" w:rsidR="00AA608C" w:rsidRPr="00854EA6" w:rsidRDefault="00AA608C" w:rsidP="00AA608C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 w:rsidRPr="002F0141">
              <w:lastRenderedPageBreak/>
              <w:t>RVP/DRVP</w:t>
            </w:r>
          </w:p>
        </w:tc>
      </w:tr>
      <w:tr w:rsidR="00AA608C" w:rsidRPr="005D1594" w14:paraId="48093E12" w14:textId="77777777" w:rsidTr="001A3E78">
        <w:tc>
          <w:tcPr>
            <w:tcW w:w="3654" w:type="dxa"/>
          </w:tcPr>
          <w:p w14:paraId="0DA0F63A" w14:textId="77777777" w:rsidR="00AA608C" w:rsidRPr="00854EA6" w:rsidRDefault="00AA608C" w:rsidP="00AA608C">
            <w:pPr>
              <w:numPr>
                <w:ilvl w:val="0"/>
                <w:numId w:val="5"/>
              </w:numPr>
              <w:ind w:right="36"/>
            </w:pPr>
            <w:r w:rsidRPr="00854EA6">
              <w:t>Keep abreast of changes in the global leadership environment</w:t>
            </w:r>
          </w:p>
        </w:tc>
        <w:tc>
          <w:tcPr>
            <w:tcW w:w="4626" w:type="dxa"/>
          </w:tcPr>
          <w:p w14:paraId="7312B8A7" w14:textId="7777777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 xml:space="preserve">Develop an understanding of the larger business requirements and the demands that this places on the work of </w:t>
            </w:r>
            <w:r>
              <w:t>regional office</w:t>
            </w:r>
          </w:p>
          <w:p w14:paraId="3042D79B" w14:textId="7777777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 xml:space="preserve">Provide information to key players on current issues related to the water sector, </w:t>
            </w:r>
          </w:p>
        </w:tc>
        <w:tc>
          <w:tcPr>
            <w:tcW w:w="1980" w:type="dxa"/>
          </w:tcPr>
          <w:p w14:paraId="7398CD4F" w14:textId="23CE592D" w:rsidR="00AA608C" w:rsidRPr="00854EA6" w:rsidRDefault="00AA608C" w:rsidP="00AA608C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 w:rsidRPr="002F0141">
              <w:t>RVP/DRVP</w:t>
            </w:r>
          </w:p>
        </w:tc>
      </w:tr>
      <w:tr w:rsidR="00AA608C" w:rsidRPr="005D1594" w14:paraId="475E00D0" w14:textId="77777777" w:rsidTr="001A3E78">
        <w:tc>
          <w:tcPr>
            <w:tcW w:w="3654" w:type="dxa"/>
          </w:tcPr>
          <w:p w14:paraId="259F0172" w14:textId="78192EF3" w:rsidR="00AA608C" w:rsidRPr="00854EA6" w:rsidRDefault="00AA608C" w:rsidP="00AA608C">
            <w:pPr>
              <w:numPr>
                <w:ilvl w:val="0"/>
                <w:numId w:val="5"/>
              </w:numPr>
              <w:ind w:right="36"/>
            </w:pPr>
            <w:r w:rsidRPr="00854EA6">
              <w:t xml:space="preserve">Support and facilitate the governance structures of the </w:t>
            </w:r>
            <w:r w:rsidR="00765E92">
              <w:t>LAC</w:t>
            </w:r>
            <w:r w:rsidRPr="00854EA6">
              <w:t xml:space="preserve"> Region</w:t>
            </w:r>
          </w:p>
        </w:tc>
        <w:tc>
          <w:tcPr>
            <w:tcW w:w="4626" w:type="dxa"/>
          </w:tcPr>
          <w:p w14:paraId="60074223" w14:textId="7777777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Assist with communicating the new Organizational Culture and Governance Structure.</w:t>
            </w:r>
          </w:p>
          <w:p w14:paraId="11811CBF" w14:textId="4B9A2BFE" w:rsidR="00AA608C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 xml:space="preserve">Assist the </w:t>
            </w:r>
            <w:r>
              <w:t>RVP/D</w:t>
            </w:r>
            <w:r w:rsidRPr="00854EA6">
              <w:t xml:space="preserve">RVP attend Board </w:t>
            </w:r>
            <w:r>
              <w:t>meetings of respective Country Offices when required</w:t>
            </w:r>
          </w:p>
          <w:p w14:paraId="213891AC" w14:textId="59EDE274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>
              <w:t>Support the RVP/DRVP in organizing the Performance Agreement Meetings with his direct reports</w:t>
            </w:r>
          </w:p>
        </w:tc>
        <w:tc>
          <w:tcPr>
            <w:tcW w:w="1980" w:type="dxa"/>
          </w:tcPr>
          <w:p w14:paraId="37C623F3" w14:textId="3E3FC8D9" w:rsidR="00AA608C" w:rsidRPr="00854EA6" w:rsidRDefault="00AA608C" w:rsidP="00AA608C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 w:rsidRPr="002F0141">
              <w:t>RVP/DRVP</w:t>
            </w:r>
          </w:p>
        </w:tc>
      </w:tr>
      <w:tr w:rsidR="00AA608C" w:rsidRPr="005D1594" w14:paraId="2CD09E6E" w14:textId="77777777" w:rsidTr="001A3E78">
        <w:tc>
          <w:tcPr>
            <w:tcW w:w="3654" w:type="dxa"/>
          </w:tcPr>
          <w:p w14:paraId="7C51F5BD" w14:textId="77777777" w:rsidR="00AA608C" w:rsidRPr="00210C8C" w:rsidRDefault="00AA608C" w:rsidP="00AA608C">
            <w:pPr>
              <w:numPr>
                <w:ilvl w:val="0"/>
                <w:numId w:val="5"/>
              </w:numPr>
              <w:ind w:right="36"/>
            </w:pPr>
            <w:r w:rsidRPr="00210C8C">
              <w:t>Manage Delegated Projects</w:t>
            </w:r>
          </w:p>
        </w:tc>
        <w:tc>
          <w:tcPr>
            <w:tcW w:w="4626" w:type="dxa"/>
          </w:tcPr>
          <w:p w14:paraId="6F4D4D1E" w14:textId="7AB9A941" w:rsidR="00AA608C" w:rsidRPr="00210C8C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210C8C">
              <w:t xml:space="preserve">Ensure that the </w:t>
            </w:r>
            <w:r>
              <w:t>RVP/DRVP</w:t>
            </w:r>
            <w:r w:rsidRPr="00210C8C">
              <w:t xml:space="preserve">’s travel, as well as </w:t>
            </w:r>
            <w:r w:rsidR="000C5F17" w:rsidRPr="00210C8C">
              <w:t>international</w:t>
            </w:r>
            <w:r w:rsidRPr="00210C8C">
              <w:t xml:space="preserve"> travel for the </w:t>
            </w:r>
            <w:r w:rsidR="000C5F17">
              <w:t>LAC Services Team</w:t>
            </w:r>
            <w:r w:rsidRPr="00210C8C">
              <w:t xml:space="preserve"> is well organized.</w:t>
            </w:r>
          </w:p>
        </w:tc>
        <w:tc>
          <w:tcPr>
            <w:tcW w:w="1980" w:type="dxa"/>
          </w:tcPr>
          <w:p w14:paraId="6E9A342D" w14:textId="3008FAD5" w:rsidR="00AA608C" w:rsidRPr="00210C8C" w:rsidRDefault="00AA608C" w:rsidP="00131561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 w:rsidRPr="002F0141">
              <w:t>RVP/DRVP</w:t>
            </w:r>
          </w:p>
        </w:tc>
      </w:tr>
      <w:tr w:rsidR="00AA608C" w:rsidRPr="005D1594" w14:paraId="1978183A" w14:textId="77777777" w:rsidTr="001A3E78">
        <w:tc>
          <w:tcPr>
            <w:tcW w:w="3654" w:type="dxa"/>
          </w:tcPr>
          <w:p w14:paraId="5A5AB402" w14:textId="63AD576B" w:rsidR="00AA608C" w:rsidRPr="00854EA6" w:rsidRDefault="004618B7" w:rsidP="00AA608C">
            <w:pPr>
              <w:numPr>
                <w:ilvl w:val="0"/>
                <w:numId w:val="5"/>
              </w:numPr>
              <w:ind w:right="36"/>
            </w:pPr>
            <w:r>
              <w:t>Provide administrative support to RVP/</w:t>
            </w:r>
            <w:r w:rsidR="00AA608C">
              <w:t>DRVP</w:t>
            </w:r>
            <w:r>
              <w:t xml:space="preserve"> and </w:t>
            </w:r>
            <w:r w:rsidR="008708CC">
              <w:t>LACRST</w:t>
            </w:r>
          </w:p>
        </w:tc>
        <w:tc>
          <w:tcPr>
            <w:tcW w:w="4626" w:type="dxa"/>
          </w:tcPr>
          <w:p w14:paraId="64B88698" w14:textId="52E2E8CA" w:rsidR="00AA608C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6232AD">
              <w:t xml:space="preserve">Support the administrative role of the regional </w:t>
            </w:r>
            <w:r w:rsidR="004618B7" w:rsidRPr="006232AD">
              <w:t>services team</w:t>
            </w:r>
            <w:r w:rsidRPr="006232AD">
              <w:t xml:space="preserve"> (including travel arrangements for the RVP/DRVP, procurement, expense records etc)</w:t>
            </w:r>
          </w:p>
          <w:p w14:paraId="66097F32" w14:textId="456A67A2" w:rsidR="006232AD" w:rsidRPr="0001032B" w:rsidRDefault="006232AD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01032B">
              <w:t>Support RVP/DRVP with expenses reports from travels and/or working meetings with donors, partners.</w:t>
            </w:r>
          </w:p>
          <w:p w14:paraId="16105534" w14:textId="3F9F1794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 xml:space="preserve">Ensure that </w:t>
            </w:r>
            <w:r>
              <w:t xml:space="preserve">all regional </w:t>
            </w:r>
            <w:r w:rsidRPr="00854EA6">
              <w:t>meeting</w:t>
            </w:r>
            <w:r>
              <w:t xml:space="preserve">s </w:t>
            </w:r>
            <w:r w:rsidRPr="00854EA6">
              <w:t>preparations are timely and professional.</w:t>
            </w:r>
          </w:p>
          <w:p w14:paraId="0BA17985" w14:textId="7777777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num" w:pos="288"/>
              </w:tabs>
              <w:ind w:left="288" w:hanging="180"/>
            </w:pPr>
            <w:r w:rsidRPr="00854EA6">
              <w:t>Ensure that m</w:t>
            </w:r>
            <w:r>
              <w:t>inutes of the various meetings capture the deliberations</w:t>
            </w:r>
            <w:r w:rsidRPr="00854EA6">
              <w:t xml:space="preserve"> accura</w:t>
            </w:r>
            <w:r>
              <w:t>tely and are available on a timely basis</w:t>
            </w:r>
            <w:r w:rsidRPr="00854EA6">
              <w:t>.</w:t>
            </w:r>
          </w:p>
          <w:p w14:paraId="4CBF9DAF" w14:textId="5DF9B4C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left" w:pos="288"/>
              </w:tabs>
              <w:ind w:left="288" w:hanging="180"/>
            </w:pPr>
            <w:r w:rsidRPr="00854EA6">
              <w:t xml:space="preserve">Ensure that the confidentiality of the </w:t>
            </w:r>
            <w:r>
              <w:t>RVP/DRVP</w:t>
            </w:r>
            <w:r w:rsidRPr="00854EA6">
              <w:t xml:space="preserve">’s </w:t>
            </w:r>
            <w:r w:rsidR="002509B4">
              <w:t>communications</w:t>
            </w:r>
            <w:r w:rsidRPr="00854EA6">
              <w:t xml:space="preserve"> is maintained.</w:t>
            </w:r>
          </w:p>
          <w:p w14:paraId="6E112F84" w14:textId="4006A343" w:rsidR="00AA608C" w:rsidRDefault="00AA608C" w:rsidP="00AA608C">
            <w:pPr>
              <w:numPr>
                <w:ilvl w:val="1"/>
                <w:numId w:val="4"/>
              </w:numPr>
              <w:tabs>
                <w:tab w:val="left" w:pos="288"/>
              </w:tabs>
              <w:ind w:left="288" w:hanging="180"/>
            </w:pPr>
            <w:r w:rsidRPr="00854EA6">
              <w:lastRenderedPageBreak/>
              <w:t xml:space="preserve">Ensure that all communication from the </w:t>
            </w:r>
            <w:r>
              <w:t>RVP/DRVP</w:t>
            </w:r>
            <w:r w:rsidR="002509B4">
              <w:t xml:space="preserve"> </w:t>
            </w:r>
            <w:r w:rsidRPr="00854EA6">
              <w:t>is courteous and professional.</w:t>
            </w:r>
          </w:p>
          <w:p w14:paraId="2458DF34" w14:textId="77777777" w:rsidR="00AA608C" w:rsidRPr="00854EA6" w:rsidRDefault="00AA608C" w:rsidP="00AA608C">
            <w:pPr>
              <w:numPr>
                <w:ilvl w:val="1"/>
                <w:numId w:val="4"/>
              </w:numPr>
              <w:tabs>
                <w:tab w:val="left" w:pos="288"/>
              </w:tabs>
              <w:ind w:left="288" w:hanging="180"/>
            </w:pPr>
            <w:r>
              <w:t>Deal with all other issues as and when requested.</w:t>
            </w:r>
          </w:p>
        </w:tc>
        <w:tc>
          <w:tcPr>
            <w:tcW w:w="1980" w:type="dxa"/>
          </w:tcPr>
          <w:p w14:paraId="071A5D40" w14:textId="638B9A96" w:rsidR="00AA608C" w:rsidRPr="00854EA6" w:rsidRDefault="00AA608C" w:rsidP="00131561">
            <w:pPr>
              <w:pStyle w:val="ListParagraph"/>
              <w:numPr>
                <w:ilvl w:val="1"/>
                <w:numId w:val="4"/>
              </w:numPr>
              <w:tabs>
                <w:tab w:val="left" w:pos="1692"/>
              </w:tabs>
              <w:ind w:right="72"/>
            </w:pPr>
            <w:r w:rsidRPr="002F0141">
              <w:lastRenderedPageBreak/>
              <w:t>RVP/DRVP</w:t>
            </w:r>
          </w:p>
        </w:tc>
      </w:tr>
    </w:tbl>
    <w:p w14:paraId="2F461BFC" w14:textId="77777777" w:rsidR="00DD5565" w:rsidRDefault="009B134E" w:rsidP="009B134E">
      <w:r>
        <w:t xml:space="preserve"> </w:t>
      </w:r>
    </w:p>
    <w:p w14:paraId="2FAC6981" w14:textId="77777777" w:rsidR="00D4790A" w:rsidRDefault="00773FB3"/>
    <w:sectPr w:rsidR="00D4790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D5DF" w14:textId="77777777" w:rsidR="00773FB3" w:rsidRDefault="00773FB3" w:rsidP="009B134E">
      <w:r>
        <w:separator/>
      </w:r>
    </w:p>
  </w:endnote>
  <w:endnote w:type="continuationSeparator" w:id="0">
    <w:p w14:paraId="205E4CB5" w14:textId="77777777" w:rsidR="00773FB3" w:rsidRDefault="00773FB3" w:rsidP="009B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7F72" w14:textId="25CF3C05" w:rsidR="00EA530F" w:rsidRDefault="00B40F27">
    <w:pPr>
      <w:pStyle w:val="Footer"/>
    </w:pPr>
    <w:r>
      <w:t xml:space="preserve">Work Profile – Living Water </w:t>
    </w:r>
    <w:r w:rsidR="00765E92">
      <w:t>LAC</w:t>
    </w:r>
    <w:r w:rsidR="00236F9C">
      <w:t>ST</w:t>
    </w:r>
    <w:r w:rsidR="009B134E">
      <w:t xml:space="preserve">- </w:t>
    </w:r>
    <w:r w:rsidR="00AA608C">
      <w:t>Executive Assistant</w:t>
    </w:r>
  </w:p>
  <w:p w14:paraId="4780D0D0" w14:textId="77777777" w:rsidR="00510EF2" w:rsidRDefault="00B40F27">
    <w:pPr>
      <w:pStyle w:val="Footer"/>
    </w:pPr>
    <w:r>
      <w:t xml:space="preserve">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2B51" w14:textId="77777777" w:rsidR="00773FB3" w:rsidRDefault="00773FB3" w:rsidP="009B134E">
      <w:r>
        <w:separator/>
      </w:r>
    </w:p>
  </w:footnote>
  <w:footnote w:type="continuationSeparator" w:id="0">
    <w:p w14:paraId="38AE3446" w14:textId="77777777" w:rsidR="00773FB3" w:rsidRDefault="00773FB3" w:rsidP="009B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79"/>
    <w:multiLevelType w:val="hybridMultilevel"/>
    <w:tmpl w:val="754EB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5ACB"/>
    <w:multiLevelType w:val="hybridMultilevel"/>
    <w:tmpl w:val="C0D66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B0831"/>
    <w:multiLevelType w:val="hybridMultilevel"/>
    <w:tmpl w:val="DF7E9A5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35E418FE"/>
    <w:multiLevelType w:val="hybridMultilevel"/>
    <w:tmpl w:val="1B2C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E49A5"/>
    <w:multiLevelType w:val="hybridMultilevel"/>
    <w:tmpl w:val="E6389B34"/>
    <w:lvl w:ilvl="0" w:tplc="381E5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A05D3"/>
    <w:multiLevelType w:val="hybridMultilevel"/>
    <w:tmpl w:val="49B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1C8F"/>
    <w:multiLevelType w:val="hybridMultilevel"/>
    <w:tmpl w:val="9DAA0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F15A8"/>
    <w:multiLevelType w:val="hybridMultilevel"/>
    <w:tmpl w:val="0C94C5A0"/>
    <w:lvl w:ilvl="0" w:tplc="6FCC5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23103"/>
    <w:multiLevelType w:val="hybridMultilevel"/>
    <w:tmpl w:val="C27A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97264"/>
    <w:multiLevelType w:val="hybridMultilevel"/>
    <w:tmpl w:val="55C00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43D3A"/>
    <w:multiLevelType w:val="hybridMultilevel"/>
    <w:tmpl w:val="0F4AF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511DC"/>
    <w:multiLevelType w:val="hybridMultilevel"/>
    <w:tmpl w:val="B7DE5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5"/>
    <w:rsid w:val="0001032B"/>
    <w:rsid w:val="00051C37"/>
    <w:rsid w:val="000B737C"/>
    <w:rsid w:val="000C5F17"/>
    <w:rsid w:val="000E1B27"/>
    <w:rsid w:val="00131561"/>
    <w:rsid w:val="001352D2"/>
    <w:rsid w:val="001676E3"/>
    <w:rsid w:val="00210CAB"/>
    <w:rsid w:val="00236F9C"/>
    <w:rsid w:val="002509B4"/>
    <w:rsid w:val="002C643B"/>
    <w:rsid w:val="00324370"/>
    <w:rsid w:val="00376798"/>
    <w:rsid w:val="004618B7"/>
    <w:rsid w:val="00473846"/>
    <w:rsid w:val="004855AB"/>
    <w:rsid w:val="005B69E7"/>
    <w:rsid w:val="006232AD"/>
    <w:rsid w:val="006B1098"/>
    <w:rsid w:val="006B5743"/>
    <w:rsid w:val="006E6064"/>
    <w:rsid w:val="00700CAB"/>
    <w:rsid w:val="00765E92"/>
    <w:rsid w:val="00773FB3"/>
    <w:rsid w:val="007F122C"/>
    <w:rsid w:val="00834221"/>
    <w:rsid w:val="008708CC"/>
    <w:rsid w:val="008A3797"/>
    <w:rsid w:val="008D37AC"/>
    <w:rsid w:val="00930D1D"/>
    <w:rsid w:val="00955BCD"/>
    <w:rsid w:val="009B134E"/>
    <w:rsid w:val="009D320E"/>
    <w:rsid w:val="00A3693E"/>
    <w:rsid w:val="00AA484F"/>
    <w:rsid w:val="00AA608C"/>
    <w:rsid w:val="00AC1611"/>
    <w:rsid w:val="00B263F1"/>
    <w:rsid w:val="00B40F27"/>
    <w:rsid w:val="00B55FCB"/>
    <w:rsid w:val="00BF145F"/>
    <w:rsid w:val="00D129CF"/>
    <w:rsid w:val="00D2290A"/>
    <w:rsid w:val="00DA534E"/>
    <w:rsid w:val="00DC361B"/>
    <w:rsid w:val="00DD5565"/>
    <w:rsid w:val="00E225C4"/>
    <w:rsid w:val="00EA530F"/>
    <w:rsid w:val="00F64753"/>
    <w:rsid w:val="00F82074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5ADA"/>
  <w15:chartTrackingRefBased/>
  <w15:docId w15:val="{C4D8916A-D051-468A-B973-820820B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556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D556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D556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D5565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D5565"/>
    <w:pPr>
      <w:keepNext/>
      <w:ind w:left="72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56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D5565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556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5565"/>
    <w:rPr>
      <w:rFonts w:ascii="Times New Roman" w:eastAsia="Times New Roman" w:hAnsi="Times New Roman" w:cs="Times New Roman"/>
      <w:sz w:val="20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DD5565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Footer">
    <w:name w:val="footer"/>
    <w:basedOn w:val="Normal"/>
    <w:link w:val="FooterChar"/>
    <w:semiHidden/>
    <w:rsid w:val="00DD5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D55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fkirimi</dc:creator>
  <cp:keywords/>
  <dc:description/>
  <cp:lastModifiedBy>Catalina Morales</cp:lastModifiedBy>
  <cp:revision>4</cp:revision>
  <dcterms:created xsi:type="dcterms:W3CDTF">2022-06-16T17:47:00Z</dcterms:created>
  <dcterms:modified xsi:type="dcterms:W3CDTF">2022-06-16T17:48:00Z</dcterms:modified>
</cp:coreProperties>
</file>